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1EC" w:rsidRPr="009B41EC" w:rsidRDefault="009B41EC" w:rsidP="009B41EC">
      <w:pPr>
        <w:shd w:val="clear" w:color="auto" w:fill="FFFFFF"/>
        <w:spacing w:after="0" w:line="225" w:lineRule="atLeast"/>
        <w:textAlignment w:val="baseline"/>
        <w:outlineLvl w:val="0"/>
        <w:rPr>
          <w:rFonts w:ascii="Arial" w:eastAsia="Times New Roman" w:hAnsi="Arial" w:cs="Arial"/>
          <w:color w:val="2D2D2E"/>
          <w:kern w:val="36"/>
          <w:sz w:val="29"/>
          <w:szCs w:val="29"/>
          <w:lang w:eastAsia="es-ES"/>
        </w:rPr>
      </w:pPr>
      <w:r>
        <w:rPr>
          <w:rFonts w:ascii="Arial" w:eastAsia="Times New Roman" w:hAnsi="Arial" w:cs="Arial"/>
          <w:color w:val="2D2D2E"/>
          <w:kern w:val="36"/>
          <w:sz w:val="29"/>
          <w:szCs w:val="29"/>
          <w:lang w:eastAsia="es-ES"/>
        </w:rPr>
        <w:t>Bases del 4</w:t>
      </w:r>
      <w:r w:rsidRPr="009B41EC">
        <w:rPr>
          <w:rFonts w:ascii="Arial" w:eastAsia="Times New Roman" w:hAnsi="Arial" w:cs="Arial"/>
          <w:color w:val="2D2D2E"/>
          <w:kern w:val="36"/>
          <w:sz w:val="29"/>
          <w:szCs w:val="29"/>
          <w:lang w:eastAsia="es-ES"/>
        </w:rPr>
        <w:t xml:space="preserve">er </w:t>
      </w:r>
      <w:proofErr w:type="spellStart"/>
      <w:r w:rsidRPr="009B41EC">
        <w:rPr>
          <w:rFonts w:ascii="Arial" w:eastAsia="Times New Roman" w:hAnsi="Arial" w:cs="Arial"/>
          <w:color w:val="2D2D2E"/>
          <w:kern w:val="36"/>
          <w:sz w:val="29"/>
          <w:szCs w:val="29"/>
          <w:lang w:eastAsia="es-ES"/>
        </w:rPr>
        <w:t>Premi</w:t>
      </w:r>
      <w:proofErr w:type="spellEnd"/>
      <w:r w:rsidRPr="009B41EC">
        <w:rPr>
          <w:rFonts w:ascii="Arial" w:eastAsia="Times New Roman" w:hAnsi="Arial" w:cs="Arial"/>
          <w:color w:val="2D2D2E"/>
          <w:kern w:val="36"/>
          <w:sz w:val="29"/>
          <w:szCs w:val="29"/>
          <w:lang w:eastAsia="es-ES"/>
        </w:rPr>
        <w:t xml:space="preserve"> a la </w:t>
      </w:r>
      <w:proofErr w:type="spellStart"/>
      <w:r w:rsidRPr="009B41EC">
        <w:rPr>
          <w:rFonts w:ascii="Arial" w:eastAsia="Times New Roman" w:hAnsi="Arial" w:cs="Arial"/>
          <w:color w:val="2D2D2E"/>
          <w:kern w:val="36"/>
          <w:sz w:val="29"/>
          <w:szCs w:val="29"/>
          <w:lang w:eastAsia="es-ES"/>
        </w:rPr>
        <w:t>Millor</w:t>
      </w:r>
      <w:proofErr w:type="spellEnd"/>
      <w:r w:rsidRPr="009B41EC">
        <w:rPr>
          <w:rFonts w:ascii="Arial" w:eastAsia="Times New Roman" w:hAnsi="Arial" w:cs="Arial"/>
          <w:color w:val="2D2D2E"/>
          <w:kern w:val="36"/>
          <w:sz w:val="29"/>
          <w:szCs w:val="29"/>
          <w:lang w:eastAsia="es-ES"/>
        </w:rPr>
        <w:t xml:space="preserve"> Defensa de </w:t>
      </w:r>
      <w:proofErr w:type="spellStart"/>
      <w:r w:rsidRPr="009B41EC">
        <w:rPr>
          <w:rFonts w:ascii="Arial" w:eastAsia="Times New Roman" w:hAnsi="Arial" w:cs="Arial"/>
          <w:color w:val="2D2D2E"/>
          <w:kern w:val="36"/>
          <w:sz w:val="29"/>
          <w:szCs w:val="29"/>
          <w:lang w:eastAsia="es-ES"/>
        </w:rPr>
        <w:t>Treball</w:t>
      </w:r>
      <w:proofErr w:type="spellEnd"/>
      <w:r w:rsidRPr="009B41EC">
        <w:rPr>
          <w:rFonts w:ascii="Arial" w:eastAsia="Times New Roman" w:hAnsi="Arial" w:cs="Arial"/>
          <w:color w:val="2D2D2E"/>
          <w:kern w:val="36"/>
          <w:sz w:val="29"/>
          <w:szCs w:val="29"/>
          <w:lang w:eastAsia="es-ES"/>
        </w:rPr>
        <w:t xml:space="preserve"> Final de Grau en </w:t>
      </w:r>
      <w:proofErr w:type="spellStart"/>
      <w:r w:rsidRPr="009B41EC">
        <w:rPr>
          <w:rFonts w:ascii="Arial" w:eastAsia="Times New Roman" w:hAnsi="Arial" w:cs="Arial"/>
          <w:color w:val="2D2D2E"/>
          <w:kern w:val="36"/>
          <w:sz w:val="29"/>
          <w:szCs w:val="29"/>
          <w:lang w:eastAsia="es-ES"/>
        </w:rPr>
        <w:t>Val</w:t>
      </w:r>
      <w:r>
        <w:rPr>
          <w:rFonts w:ascii="Arial" w:eastAsia="Times New Roman" w:hAnsi="Arial" w:cs="Arial"/>
          <w:color w:val="2D2D2E"/>
          <w:kern w:val="36"/>
          <w:sz w:val="29"/>
          <w:szCs w:val="29"/>
          <w:lang w:eastAsia="es-ES"/>
        </w:rPr>
        <w:t>encià</w:t>
      </w:r>
      <w:proofErr w:type="spellEnd"/>
      <w:r>
        <w:rPr>
          <w:rFonts w:ascii="Arial" w:eastAsia="Times New Roman" w:hAnsi="Arial" w:cs="Arial"/>
          <w:color w:val="2D2D2E"/>
          <w:kern w:val="36"/>
          <w:sz w:val="29"/>
          <w:szCs w:val="29"/>
          <w:lang w:eastAsia="es-ES"/>
        </w:rPr>
        <w:t xml:space="preserve"> 2015/2016</w:t>
      </w:r>
    </w:p>
    <w:p w:rsidR="009B41EC" w:rsidRPr="009B41EC" w:rsidRDefault="009B41EC" w:rsidP="009B41EC">
      <w:pPr>
        <w:spacing w:after="360" w:line="225" w:lineRule="atLeast"/>
        <w:textAlignment w:val="baseline"/>
        <w:rPr>
          <w:rFonts w:ascii="Arial" w:eastAsia="Times New Roman" w:hAnsi="Arial" w:cs="Arial"/>
          <w:color w:val="707072"/>
          <w:sz w:val="17"/>
          <w:szCs w:val="17"/>
          <w:lang w:eastAsia="es-ES"/>
        </w:rPr>
      </w:pPr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Bases del </w:t>
      </w: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Premi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 a la </w:t>
      </w: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Millor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 Defensa de </w:t>
      </w: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Projecte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 Final de Carrera o </w:t>
      </w: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Treball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 Final de Grau en </w:t>
      </w: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Valencià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.</w:t>
      </w:r>
    </w:p>
    <w:p w:rsidR="009B41EC" w:rsidRPr="009B41EC" w:rsidRDefault="009B41EC" w:rsidP="009B41EC">
      <w:pPr>
        <w:spacing w:after="0" w:line="225" w:lineRule="atLeast"/>
        <w:textAlignment w:val="baseline"/>
        <w:rPr>
          <w:rFonts w:ascii="Arial" w:eastAsia="Times New Roman" w:hAnsi="Arial" w:cs="Arial"/>
          <w:color w:val="707072"/>
          <w:sz w:val="17"/>
          <w:szCs w:val="17"/>
          <w:lang w:eastAsia="es-ES"/>
        </w:rPr>
      </w:pPr>
      <w:hyperlink r:id="rId5" w:tgtFrame="_blank" w:history="1">
        <w:proofErr w:type="spellStart"/>
        <w:r w:rsidRPr="009B41EC">
          <w:rPr>
            <w:rFonts w:ascii="Arial" w:eastAsia="Times New Roman" w:hAnsi="Arial" w:cs="Arial"/>
            <w:color w:val="2D2D2E"/>
            <w:sz w:val="17"/>
            <w:szCs w:val="17"/>
            <w:u w:val="single"/>
            <w:lang w:eastAsia="es-ES"/>
          </w:rPr>
          <w:t>Enllaç</w:t>
        </w:r>
        <w:proofErr w:type="spellEnd"/>
        <w:r w:rsidRPr="009B41EC">
          <w:rPr>
            <w:rFonts w:ascii="Arial" w:eastAsia="Times New Roman" w:hAnsi="Arial" w:cs="Arial"/>
            <w:color w:val="2D2D2E"/>
            <w:sz w:val="17"/>
            <w:szCs w:val="17"/>
            <w:u w:val="single"/>
            <w:lang w:eastAsia="es-ES"/>
          </w:rPr>
          <w:t xml:space="preserve"> </w:t>
        </w:r>
        <w:proofErr w:type="spellStart"/>
        <w:r w:rsidRPr="009B41EC">
          <w:rPr>
            <w:rFonts w:ascii="Arial" w:eastAsia="Times New Roman" w:hAnsi="Arial" w:cs="Arial"/>
            <w:color w:val="2D2D2E"/>
            <w:sz w:val="17"/>
            <w:szCs w:val="17"/>
            <w:u w:val="single"/>
            <w:lang w:eastAsia="es-ES"/>
          </w:rPr>
          <w:t>document</w:t>
        </w:r>
        <w:proofErr w:type="spellEnd"/>
      </w:hyperlink>
    </w:p>
    <w:p w:rsidR="009B41EC" w:rsidRPr="009B41EC" w:rsidRDefault="009B41EC" w:rsidP="009B41EC">
      <w:pPr>
        <w:numPr>
          <w:ilvl w:val="0"/>
          <w:numId w:val="1"/>
        </w:numPr>
        <w:spacing w:after="0" w:line="225" w:lineRule="atLeast"/>
        <w:ind w:left="360"/>
        <w:textAlignment w:val="baseline"/>
        <w:rPr>
          <w:rFonts w:ascii="Arial" w:eastAsia="Times New Roman" w:hAnsi="Arial" w:cs="Arial"/>
          <w:color w:val="707072"/>
          <w:sz w:val="17"/>
          <w:szCs w:val="17"/>
          <w:lang w:eastAsia="es-ES"/>
        </w:rPr>
      </w:pP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Podran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 participar </w:t>
      </w: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Treballs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 </w:t>
      </w: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Finals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 de Grau </w:t>
      </w: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presentats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 en </w:t>
      </w: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l’ETSED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, des del 1 de </w:t>
      </w:r>
      <w:proofErr w:type="spellStart"/>
      <w:r>
        <w:rPr>
          <w:rFonts w:ascii="Arial" w:eastAsia="Times New Roman" w:hAnsi="Arial" w:cs="Arial"/>
          <w:color w:val="707072"/>
          <w:sz w:val="17"/>
          <w:szCs w:val="17"/>
          <w:lang w:eastAsia="es-ES"/>
        </w:rPr>
        <w:t>març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 </w:t>
      </w: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de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 201</w:t>
      </w:r>
      <w:r>
        <w:rPr>
          <w:rFonts w:ascii="Arial" w:eastAsia="Times New Roman" w:hAnsi="Arial" w:cs="Arial"/>
          <w:color w:val="707072"/>
          <w:sz w:val="17"/>
          <w:szCs w:val="17"/>
          <w:lang w:eastAsia="es-ES"/>
        </w:rPr>
        <w:t>6</w:t>
      </w:r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 </w:t>
      </w: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fins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 al 30 de </w:t>
      </w: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setembre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 de 201</w:t>
      </w:r>
      <w:r>
        <w:rPr>
          <w:rFonts w:ascii="Arial" w:eastAsia="Times New Roman" w:hAnsi="Arial" w:cs="Arial"/>
          <w:color w:val="707072"/>
          <w:sz w:val="17"/>
          <w:szCs w:val="17"/>
          <w:lang w:eastAsia="es-ES"/>
        </w:rPr>
        <w:t>6</w:t>
      </w:r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.</w:t>
      </w:r>
    </w:p>
    <w:p w:rsidR="009B41EC" w:rsidRPr="009B41EC" w:rsidRDefault="009B41EC" w:rsidP="009B41EC">
      <w:pPr>
        <w:numPr>
          <w:ilvl w:val="0"/>
          <w:numId w:val="1"/>
        </w:numPr>
        <w:spacing w:after="0" w:line="225" w:lineRule="atLeast"/>
        <w:ind w:left="360"/>
        <w:textAlignment w:val="baseline"/>
        <w:rPr>
          <w:rFonts w:ascii="Arial" w:eastAsia="Times New Roman" w:hAnsi="Arial" w:cs="Arial"/>
          <w:color w:val="707072"/>
          <w:sz w:val="17"/>
          <w:szCs w:val="17"/>
          <w:lang w:eastAsia="es-ES"/>
        </w:rPr>
      </w:pPr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Hi </w:t>
      </w: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haurà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 un </w:t>
      </w: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Premi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 </w:t>
      </w: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únic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 </w:t>
      </w: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amb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 una </w:t>
      </w: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dotació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 de 800 euros </w:t>
      </w: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bruts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.</w:t>
      </w:r>
    </w:p>
    <w:p w:rsidR="009B41EC" w:rsidRPr="009B41EC" w:rsidRDefault="009B41EC" w:rsidP="009B41EC">
      <w:pPr>
        <w:numPr>
          <w:ilvl w:val="0"/>
          <w:numId w:val="1"/>
        </w:numPr>
        <w:spacing w:after="0" w:line="225" w:lineRule="atLeast"/>
        <w:ind w:left="360"/>
        <w:textAlignment w:val="baseline"/>
        <w:rPr>
          <w:rFonts w:ascii="Arial" w:eastAsia="Times New Roman" w:hAnsi="Arial" w:cs="Arial"/>
          <w:color w:val="707072"/>
          <w:sz w:val="17"/>
          <w:szCs w:val="17"/>
          <w:lang w:eastAsia="es-ES"/>
        </w:rPr>
      </w:pPr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La </w:t>
      </w: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sol·licitud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 per a participar es </w:t>
      </w: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farà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 en el </w:t>
      </w: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moment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 de </w:t>
      </w: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l’entrega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 del </w:t>
      </w:r>
      <w:proofErr w:type="spellStart"/>
      <w:r>
        <w:rPr>
          <w:rFonts w:ascii="Arial" w:eastAsia="Times New Roman" w:hAnsi="Arial" w:cs="Arial"/>
          <w:color w:val="707072"/>
          <w:sz w:val="17"/>
          <w:szCs w:val="17"/>
          <w:lang w:eastAsia="es-ES"/>
        </w:rPr>
        <w:t>Treball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 a la Secretaria de </w:t>
      </w: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l’Escola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.</w:t>
      </w:r>
    </w:p>
    <w:p w:rsidR="009B41EC" w:rsidRPr="009B41EC" w:rsidRDefault="009B41EC" w:rsidP="009B41EC">
      <w:pPr>
        <w:numPr>
          <w:ilvl w:val="0"/>
          <w:numId w:val="1"/>
        </w:numPr>
        <w:spacing w:after="0" w:line="225" w:lineRule="atLeast"/>
        <w:ind w:left="360"/>
        <w:textAlignment w:val="baseline"/>
        <w:rPr>
          <w:rFonts w:ascii="Arial" w:eastAsia="Times New Roman" w:hAnsi="Arial" w:cs="Arial"/>
          <w:color w:val="707072"/>
          <w:sz w:val="17"/>
          <w:szCs w:val="17"/>
          <w:lang w:eastAsia="es-ES"/>
        </w:rPr>
      </w:pPr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La defensa del </w:t>
      </w:r>
      <w:proofErr w:type="spellStart"/>
      <w:r>
        <w:rPr>
          <w:rFonts w:ascii="Arial" w:eastAsia="Times New Roman" w:hAnsi="Arial" w:cs="Arial"/>
          <w:color w:val="707072"/>
          <w:sz w:val="17"/>
          <w:szCs w:val="17"/>
          <w:lang w:eastAsia="es-ES"/>
        </w:rPr>
        <w:t>Treball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 es </w:t>
      </w: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farà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 </w:t>
      </w: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íntegrament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 en </w:t>
      </w: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valencià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, a </w:t>
      </w: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més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 a </w:t>
      </w: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més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 </w:t>
      </w: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estaran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 en </w:t>
      </w: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valencià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 </w:t>
      </w: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tots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 </w:t>
      </w: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els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 </w:t>
      </w: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elements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 </w:t>
      </w: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utilitzats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 per a la defensa, </w:t>
      </w: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com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 ara </w:t>
      </w: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presentacions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, </w:t>
      </w: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diapositives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, </w:t>
      </w: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transparències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, etc.</w:t>
      </w:r>
    </w:p>
    <w:p w:rsidR="009B41EC" w:rsidRPr="009B41EC" w:rsidRDefault="009B41EC" w:rsidP="009B41EC">
      <w:pPr>
        <w:numPr>
          <w:ilvl w:val="0"/>
          <w:numId w:val="1"/>
        </w:numPr>
        <w:spacing w:after="0" w:line="225" w:lineRule="atLeast"/>
        <w:ind w:left="360"/>
        <w:textAlignment w:val="baseline"/>
        <w:rPr>
          <w:rFonts w:ascii="Arial" w:eastAsia="Times New Roman" w:hAnsi="Arial" w:cs="Arial"/>
          <w:color w:val="707072"/>
          <w:sz w:val="17"/>
          <w:szCs w:val="17"/>
          <w:lang w:eastAsia="es-ES"/>
        </w:rPr>
      </w:pPr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La </w:t>
      </w: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presentació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 en </w:t>
      </w: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valencià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 </w:t>
      </w: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haurà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 </w:t>
      </w: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d’estar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 </w:t>
      </w: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inclosa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 al disc que </w:t>
      </w: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s’entregarà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 a </w:t>
      </w: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l’Escola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, </w:t>
      </w: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seguint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 el </w:t>
      </w: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procediment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 </w:t>
      </w: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establert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 per a </w:t>
      </w: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tots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 </w:t>
      </w: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els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 </w:t>
      </w: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TFG’s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.</w:t>
      </w:r>
    </w:p>
    <w:p w:rsidR="009B41EC" w:rsidRPr="009B41EC" w:rsidRDefault="009B41EC" w:rsidP="009B41EC">
      <w:pPr>
        <w:numPr>
          <w:ilvl w:val="0"/>
          <w:numId w:val="1"/>
        </w:numPr>
        <w:spacing w:after="0" w:line="225" w:lineRule="atLeast"/>
        <w:ind w:left="360"/>
        <w:textAlignment w:val="baseline"/>
        <w:rPr>
          <w:rFonts w:ascii="Arial" w:eastAsia="Times New Roman" w:hAnsi="Arial" w:cs="Arial"/>
          <w:color w:val="707072"/>
          <w:sz w:val="17"/>
          <w:szCs w:val="17"/>
          <w:lang w:eastAsia="es-ES"/>
        </w:rPr>
      </w:pPr>
      <w:r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El </w:t>
      </w: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treball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 </w:t>
      </w: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haurà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 de seguir </w:t>
      </w: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els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 </w:t>
      </w: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criteris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 </w:t>
      </w: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lingüístics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 </w:t>
      </w: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establerts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 per les </w:t>
      </w: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universitats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 </w:t>
      </w: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públiques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 </w:t>
      </w: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valencianes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. </w:t>
      </w: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Aquest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 </w:t>
      </w: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criteris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 </w:t>
      </w: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estan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 disponibles </w:t>
      </w: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en:</w:t>
      </w:r>
      <w:hyperlink r:id="rId6" w:history="1">
        <w:r w:rsidRPr="009B41EC">
          <w:rPr>
            <w:rFonts w:ascii="Arial" w:eastAsia="Times New Roman" w:hAnsi="Arial" w:cs="Arial"/>
            <w:color w:val="2D2D2E"/>
            <w:sz w:val="17"/>
            <w:szCs w:val="17"/>
            <w:u w:val="single"/>
            <w:lang w:eastAsia="es-ES"/>
          </w:rPr>
          <w:t>http</w:t>
        </w:r>
        <w:proofErr w:type="spellEnd"/>
        <w:r w:rsidRPr="009B41EC">
          <w:rPr>
            <w:rFonts w:ascii="Arial" w:eastAsia="Times New Roman" w:hAnsi="Arial" w:cs="Arial"/>
            <w:color w:val="2D2D2E"/>
            <w:sz w:val="17"/>
            <w:szCs w:val="17"/>
            <w:u w:val="single"/>
            <w:lang w:eastAsia="es-ES"/>
          </w:rPr>
          <w:t>://www.upv.es/miw/infoweb/anl/info/criteris_uni_val.pdf</w:t>
        </w:r>
      </w:hyperlink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 .</w:t>
      </w:r>
    </w:p>
    <w:p w:rsidR="009B41EC" w:rsidRPr="009B41EC" w:rsidRDefault="009B41EC" w:rsidP="009B41EC">
      <w:pPr>
        <w:numPr>
          <w:ilvl w:val="0"/>
          <w:numId w:val="1"/>
        </w:numPr>
        <w:spacing w:after="0" w:line="225" w:lineRule="atLeast"/>
        <w:ind w:left="360"/>
        <w:textAlignment w:val="baseline"/>
        <w:rPr>
          <w:rFonts w:ascii="Arial" w:eastAsia="Times New Roman" w:hAnsi="Arial" w:cs="Arial"/>
          <w:color w:val="707072"/>
          <w:sz w:val="17"/>
          <w:szCs w:val="17"/>
          <w:lang w:eastAsia="es-ES"/>
        </w:rPr>
      </w:pPr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El tribunal que </w:t>
      </w: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avaluarà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 el TFG de cara al </w:t>
      </w: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Premi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 </w:t>
      </w: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estarà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 </w:t>
      </w: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format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 </w:t>
      </w: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pels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 </w:t>
      </w: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membres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 que </w:t>
      </w: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hagen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 </w:t>
      </w: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format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 el tribunal </w:t>
      </w: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ordinari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, un </w:t>
      </w: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president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 i dos </w:t>
      </w: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vocals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, un </w:t>
      </w: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dels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 </w:t>
      </w: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quals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 </w:t>
      </w: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haurà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 de ser </w:t>
      </w: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professor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 o </w:t>
      </w: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professora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 del </w:t>
      </w: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Departament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 de Lingüística Aplicada, </w:t>
      </w: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adscrit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 a les </w:t>
      </w: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assignatures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 de </w:t>
      </w: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Valencià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 </w:t>
      </w: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impartides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 a </w:t>
      </w: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l’Escola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. El tribunal </w:t>
      </w: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efectuarà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 la </w:t>
      </w: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seua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 </w:t>
      </w: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valoració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 de manera </w:t>
      </w: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simultània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 a </w:t>
      </w: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l’avaluació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 del </w:t>
      </w: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Projecte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 o </w:t>
      </w: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Treball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.</w:t>
      </w:r>
    </w:p>
    <w:p w:rsidR="009B41EC" w:rsidRPr="009B41EC" w:rsidRDefault="009B41EC" w:rsidP="009B41EC">
      <w:pPr>
        <w:numPr>
          <w:ilvl w:val="0"/>
          <w:numId w:val="1"/>
        </w:numPr>
        <w:spacing w:after="0" w:line="225" w:lineRule="atLeast"/>
        <w:ind w:left="360"/>
        <w:textAlignment w:val="baseline"/>
        <w:rPr>
          <w:rFonts w:ascii="Arial" w:eastAsia="Times New Roman" w:hAnsi="Arial" w:cs="Arial"/>
          <w:color w:val="707072"/>
          <w:sz w:val="17"/>
          <w:szCs w:val="17"/>
          <w:lang w:eastAsia="es-ES"/>
        </w:rPr>
      </w:pPr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La </w:t>
      </w: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qualificació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 per </w:t>
      </w: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al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 </w:t>
      </w: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premi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 es </w:t>
      </w: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guardarà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 en sobre </w:t>
      </w: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precintat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, </w:t>
      </w: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fins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 a la data de </w:t>
      </w: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finalització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 del </w:t>
      </w: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procés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. </w:t>
      </w: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Els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 sobres </w:t>
      </w: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estaran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 sota la </w:t>
      </w: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custòdia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 de </w:t>
      </w: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l’Escola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 </w:t>
      </w: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fins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 </w:t>
      </w: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aleshores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.</w:t>
      </w:r>
    </w:p>
    <w:p w:rsidR="009B41EC" w:rsidRPr="009B41EC" w:rsidRDefault="009B41EC" w:rsidP="009B41EC">
      <w:pPr>
        <w:numPr>
          <w:ilvl w:val="0"/>
          <w:numId w:val="1"/>
        </w:numPr>
        <w:spacing w:after="0" w:line="225" w:lineRule="atLeast"/>
        <w:ind w:left="360"/>
        <w:textAlignment w:val="baseline"/>
        <w:rPr>
          <w:rFonts w:ascii="Arial" w:eastAsia="Times New Roman" w:hAnsi="Arial" w:cs="Arial"/>
          <w:color w:val="707072"/>
          <w:sz w:val="17"/>
          <w:szCs w:val="17"/>
          <w:lang w:eastAsia="es-ES"/>
        </w:rPr>
      </w:pPr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En la data de </w:t>
      </w: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finalització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 del </w:t>
      </w: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procés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 es </w:t>
      </w: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procedirà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 a </w:t>
      </w: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l’obertura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 </w:t>
      </w: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dels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 sobres de les </w:t>
      </w: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actes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 de les </w:t>
      </w: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defenses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 </w:t>
      </w: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participants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 per </w:t>
      </w: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part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 del Director de </w:t>
      </w: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l’Escola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 i </w:t>
      </w: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s’entregarà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 el </w:t>
      </w: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premi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 a la defensa que </w:t>
      </w: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haja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 </w:t>
      </w: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obtingut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 la </w:t>
      </w: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qualificació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 </w:t>
      </w: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més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 alta. En </w:t>
      </w: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cas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 que hi </w:t>
      </w: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haja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 </w:t>
      </w: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dues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 o </w:t>
      </w: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més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 </w:t>
      </w: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defenses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 que tinguen la </w:t>
      </w: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mateixa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 </w:t>
      </w: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qualificació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, el </w:t>
      </w: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premi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 es </w:t>
      </w: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dividirà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 </w:t>
      </w: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equitativament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 entre </w:t>
      </w: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aquestes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.</w:t>
      </w:r>
    </w:p>
    <w:p w:rsidR="009B41EC" w:rsidRPr="009B41EC" w:rsidRDefault="009B41EC" w:rsidP="009B41EC">
      <w:pPr>
        <w:numPr>
          <w:ilvl w:val="0"/>
          <w:numId w:val="1"/>
        </w:numPr>
        <w:spacing w:after="0" w:line="225" w:lineRule="atLeast"/>
        <w:ind w:left="360"/>
        <w:textAlignment w:val="baseline"/>
        <w:rPr>
          <w:rFonts w:ascii="Arial" w:eastAsia="Times New Roman" w:hAnsi="Arial" w:cs="Arial"/>
          <w:color w:val="707072"/>
          <w:sz w:val="17"/>
          <w:szCs w:val="17"/>
          <w:lang w:eastAsia="es-ES"/>
        </w:rPr>
      </w:pPr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El </w:t>
      </w: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veredicte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 es </w:t>
      </w: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comunicarà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 a la o les persones </w:t>
      </w: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guanyadores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 i es </w:t>
      </w: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farà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 </w:t>
      </w: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públic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 en la </w:t>
      </w: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pàgina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 web de </w:t>
      </w: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l’Escola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, </w:t>
      </w:r>
      <w:hyperlink r:id="rId7" w:history="1">
        <w:r w:rsidRPr="009B41EC">
          <w:rPr>
            <w:rFonts w:ascii="Arial" w:eastAsia="Times New Roman" w:hAnsi="Arial" w:cs="Arial"/>
            <w:color w:val="2D2D2E"/>
            <w:sz w:val="17"/>
            <w:szCs w:val="17"/>
            <w:u w:val="single"/>
            <w:lang w:eastAsia="es-ES"/>
          </w:rPr>
          <w:t>etsid.upv.es</w:t>
        </w:r>
      </w:hyperlink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. </w:t>
      </w: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Aquest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 </w:t>
      </w: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veredicte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 no es </w:t>
      </w: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podrà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 </w:t>
      </w: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apel·lar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.</w:t>
      </w:r>
    </w:p>
    <w:p w:rsidR="009B41EC" w:rsidRPr="009B41EC" w:rsidRDefault="009B41EC" w:rsidP="009B41EC">
      <w:pPr>
        <w:spacing w:after="0" w:line="225" w:lineRule="atLeast"/>
        <w:textAlignment w:val="baseline"/>
        <w:rPr>
          <w:rFonts w:ascii="Arial" w:eastAsia="Times New Roman" w:hAnsi="Arial" w:cs="Arial"/>
          <w:color w:val="707072"/>
          <w:sz w:val="17"/>
          <w:szCs w:val="17"/>
          <w:lang w:eastAsia="es-ES"/>
        </w:rPr>
      </w:pP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Amb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 el </w:t>
      </w: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>support</w:t>
      </w:r>
      <w:proofErr w:type="spellEnd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t xml:space="preserve"> de </w:t>
      </w:r>
      <w:proofErr w:type="spellStart"/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fldChar w:fldCharType="begin"/>
      </w:r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instrText xml:space="preserve"> HYPERLINK "http://www.upv.es/entidades/APNL/indexv.html" \t "_blank" </w:instrText>
      </w:r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fldChar w:fldCharType="separate"/>
      </w:r>
      <w:r w:rsidRPr="009B41EC">
        <w:rPr>
          <w:rFonts w:ascii="Arial" w:eastAsia="Times New Roman" w:hAnsi="Arial" w:cs="Arial"/>
          <w:color w:val="2D2D2E"/>
          <w:sz w:val="17"/>
          <w:szCs w:val="17"/>
          <w:u w:val="single"/>
          <w:lang w:eastAsia="es-ES"/>
        </w:rPr>
        <w:t>L’Àrea</w:t>
      </w:r>
      <w:proofErr w:type="spellEnd"/>
      <w:r w:rsidRPr="009B41EC">
        <w:rPr>
          <w:rFonts w:ascii="Arial" w:eastAsia="Times New Roman" w:hAnsi="Arial" w:cs="Arial"/>
          <w:color w:val="2D2D2E"/>
          <w:sz w:val="17"/>
          <w:szCs w:val="17"/>
          <w:u w:val="single"/>
          <w:lang w:eastAsia="es-ES"/>
        </w:rPr>
        <w:t xml:space="preserve"> de </w:t>
      </w:r>
      <w:proofErr w:type="spellStart"/>
      <w:r w:rsidRPr="009B41EC">
        <w:rPr>
          <w:rFonts w:ascii="Arial" w:eastAsia="Times New Roman" w:hAnsi="Arial" w:cs="Arial"/>
          <w:color w:val="2D2D2E"/>
          <w:sz w:val="17"/>
          <w:szCs w:val="17"/>
          <w:u w:val="single"/>
          <w:lang w:eastAsia="es-ES"/>
        </w:rPr>
        <w:t>Promoció</w:t>
      </w:r>
      <w:proofErr w:type="spellEnd"/>
      <w:r w:rsidRPr="009B41EC">
        <w:rPr>
          <w:rFonts w:ascii="Arial" w:eastAsia="Times New Roman" w:hAnsi="Arial" w:cs="Arial"/>
          <w:color w:val="2D2D2E"/>
          <w:sz w:val="17"/>
          <w:szCs w:val="17"/>
          <w:u w:val="single"/>
          <w:lang w:eastAsia="es-ES"/>
        </w:rPr>
        <w:t xml:space="preserve"> i </w:t>
      </w:r>
      <w:proofErr w:type="spellStart"/>
      <w:r w:rsidRPr="009B41EC">
        <w:rPr>
          <w:rFonts w:ascii="Arial" w:eastAsia="Times New Roman" w:hAnsi="Arial" w:cs="Arial"/>
          <w:color w:val="2D2D2E"/>
          <w:sz w:val="17"/>
          <w:szCs w:val="17"/>
          <w:u w:val="single"/>
          <w:lang w:eastAsia="es-ES"/>
        </w:rPr>
        <w:t>Normalització</w:t>
      </w:r>
      <w:proofErr w:type="spellEnd"/>
      <w:r w:rsidRPr="009B41EC">
        <w:rPr>
          <w:rFonts w:ascii="Arial" w:eastAsia="Times New Roman" w:hAnsi="Arial" w:cs="Arial"/>
          <w:color w:val="2D2D2E"/>
          <w:sz w:val="17"/>
          <w:szCs w:val="17"/>
          <w:u w:val="single"/>
          <w:lang w:eastAsia="es-ES"/>
        </w:rPr>
        <w:t xml:space="preserve"> Lingüística (APNL)</w:t>
      </w:r>
      <w:r w:rsidRPr="009B41EC">
        <w:rPr>
          <w:rFonts w:ascii="Arial" w:eastAsia="Times New Roman" w:hAnsi="Arial" w:cs="Arial"/>
          <w:color w:val="707072"/>
          <w:sz w:val="17"/>
          <w:szCs w:val="17"/>
          <w:lang w:eastAsia="es-ES"/>
        </w:rPr>
        <w:fldChar w:fldCharType="end"/>
      </w:r>
    </w:p>
    <w:p w:rsidR="00684397" w:rsidRDefault="00684397" w:rsidP="009B41EC"/>
    <w:p w:rsidR="009B41EC" w:rsidRDefault="009B41EC" w:rsidP="009B41EC">
      <w:bookmarkStart w:id="0" w:name="_GoBack"/>
      <w:bookmarkEnd w:id="0"/>
    </w:p>
    <w:p w:rsidR="009B41EC" w:rsidRPr="009B41EC" w:rsidRDefault="009B41EC" w:rsidP="009B41EC">
      <w:r>
        <w:rPr>
          <w:noProof/>
          <w:lang w:eastAsia="es-ES"/>
        </w:rPr>
        <w:lastRenderedPageBreak/>
        <w:drawing>
          <wp:inline distT="0" distB="0" distL="0" distR="0">
            <wp:extent cx="4762500" cy="4762500"/>
            <wp:effectExtent l="0" t="0" r="0" b="0"/>
            <wp:docPr id="1" name="Imagen 1" descr="https://scontent-mad1-1.xx.fbcdn.net/hphotos-xaf1/v/t1.0-9/983720_691420540924843_2673948188456362209_n.png?oh=ecd11217b762bd946e98c636d848df68&amp;oe=5765D7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mad1-1.xx.fbcdn.net/hphotos-xaf1/v/t1.0-9/983720_691420540924843_2673948188456362209_n.png?oh=ecd11217b762bd946e98c636d848df68&amp;oe=5765D76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41EC" w:rsidRPr="009B41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13B05"/>
    <w:multiLevelType w:val="multilevel"/>
    <w:tmpl w:val="DC58A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1EC"/>
    <w:rsid w:val="00684397"/>
    <w:rsid w:val="009B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0323F-17C8-42AD-ADAC-1EF87E52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B41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B41EC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9B41EC"/>
    <w:rPr>
      <w:color w:val="0000FF"/>
      <w:u w:val="single"/>
    </w:rPr>
  </w:style>
  <w:style w:type="character" w:customStyle="1" w:styleId="entry-date">
    <w:name w:val="entry-date"/>
    <w:basedOn w:val="Fuentedeprrafopredeter"/>
    <w:rsid w:val="009B41EC"/>
  </w:style>
  <w:style w:type="paragraph" w:styleId="NormalWeb">
    <w:name w:val="Normal (Web)"/>
    <w:basedOn w:val="Normal"/>
    <w:uiPriority w:val="99"/>
    <w:semiHidden/>
    <w:unhideWhenUsed/>
    <w:rsid w:val="009B4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9B4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etsid.upv.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pv.es/miw/infoweb/anl/info/criteris_uni_val.pdf" TargetMode="External"/><Relationship Id="rId5" Type="http://schemas.openxmlformats.org/officeDocument/2006/relationships/hyperlink" Target="http://www.etsid.upv.es/wp-content/uploads/2014/Formulari%20concurs%202015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382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SANDIA PAREDES</dc:creator>
  <cp:keywords/>
  <dc:description/>
  <cp:lastModifiedBy>CARLOS SANDIA PAREDES</cp:lastModifiedBy>
  <cp:revision>1</cp:revision>
  <dcterms:created xsi:type="dcterms:W3CDTF">2016-02-23T19:16:00Z</dcterms:created>
  <dcterms:modified xsi:type="dcterms:W3CDTF">2016-02-23T19:22:00Z</dcterms:modified>
</cp:coreProperties>
</file>